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55" w:rsidRPr="00D049B6" w:rsidRDefault="00781912" w:rsidP="00A07B5B">
      <w:pPr>
        <w:pStyle w:val="Ttulo"/>
      </w:pPr>
      <w:r>
        <w:t>S</w:t>
      </w:r>
      <w:r w:rsidR="002C5D2D" w:rsidRPr="00D049B6">
        <w:t>ol·licitud</w:t>
      </w:r>
      <w:r w:rsidR="00103CC6">
        <w:t xml:space="preserve"> per realitzar treballs en benefici a la comunitat </w:t>
      </w: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12"/>
        <w:gridCol w:w="2350"/>
      </w:tblGrid>
      <w:tr w:rsidR="009C6AC0" w:rsidRPr="00D049B6" w:rsidTr="00B86BB2">
        <w:trPr>
          <w:trHeight w:val="397"/>
        </w:trPr>
        <w:tc>
          <w:tcPr>
            <w:tcW w:w="3751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103CC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Nom i cogno</w:t>
            </w:r>
            <w:r w:rsidR="00196373">
              <w:rPr>
                <w:lang w:val="ca-ES"/>
              </w:rPr>
              <w:t xml:space="preserve">ms </w:t>
            </w:r>
          </w:p>
        </w:tc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DNI/NIE/CIP/Passaport:</w:t>
            </w:r>
          </w:p>
        </w:tc>
      </w:tr>
      <w:tr w:rsidR="009C6AC0" w:rsidRPr="00D049B6" w:rsidTr="00B86BB2">
        <w:trPr>
          <w:trHeight w:val="397"/>
        </w:trPr>
        <w:tc>
          <w:tcPr>
            <w:tcW w:w="3751" w:type="pct"/>
            <w:shd w:val="clear" w:color="auto" w:fill="auto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  <w:tc>
          <w:tcPr>
            <w:tcW w:w="1249" w:type="pct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</w:tr>
    </w:tbl>
    <w:p w:rsidR="009C6AC0" w:rsidRPr="00D049B6" w:rsidRDefault="009C6AC0" w:rsidP="00D049B6">
      <w:pPr>
        <w:pStyle w:val="Textoindependiente3"/>
        <w:rPr>
          <w:rStyle w:val="espaientretaules"/>
          <w:lang w:val="ca-ES"/>
        </w:rPr>
      </w:pP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2121"/>
      </w:tblGrid>
      <w:tr w:rsidR="009C6AC0" w:rsidRPr="00D049B6" w:rsidTr="00B86BB2">
        <w:trPr>
          <w:trHeight w:val="397"/>
        </w:trPr>
        <w:tc>
          <w:tcPr>
            <w:tcW w:w="3830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Nom i cognoms de la persona representant (si és el cas)</w:t>
            </w:r>
          </w:p>
        </w:tc>
        <w:tc>
          <w:tcPr>
            <w:tcW w:w="1170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DNI/NIE/Passaport:</w:t>
            </w:r>
          </w:p>
        </w:tc>
      </w:tr>
      <w:tr w:rsidR="009C6AC0" w:rsidRPr="00D049B6" w:rsidTr="00B86BB2">
        <w:trPr>
          <w:trHeight w:val="397"/>
        </w:trPr>
        <w:tc>
          <w:tcPr>
            <w:tcW w:w="3830" w:type="pct"/>
            <w:shd w:val="clear" w:color="auto" w:fill="auto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  <w:tc>
          <w:tcPr>
            <w:tcW w:w="1170" w:type="pct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</w:tr>
    </w:tbl>
    <w:p w:rsidR="009C6AC0" w:rsidRPr="00D049B6" w:rsidRDefault="009C6AC0" w:rsidP="009C6AC0">
      <w:pPr>
        <w:rPr>
          <w:rStyle w:val="espaientretaules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"/>
        <w:gridCol w:w="5542"/>
        <w:gridCol w:w="2121"/>
      </w:tblGrid>
      <w:tr w:rsidR="009C6AC0" w:rsidRPr="00D049B6" w:rsidTr="00196373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9C6AC0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Domicili a efectes de notificacions:</w:t>
            </w:r>
          </w:p>
          <w:p w:rsidR="00196373" w:rsidRPr="00196373" w:rsidRDefault="00196373" w:rsidP="00D049B6">
            <w:pPr>
              <w:rPr>
                <w:sz w:val="18"/>
                <w:szCs w:val="18"/>
                <w:lang w:val="ca-ES" w:eastAsia="en-US"/>
              </w:rPr>
            </w:pPr>
            <w:r w:rsidRPr="00196373">
              <w:rPr>
                <w:sz w:val="18"/>
                <w:szCs w:val="18"/>
                <w:lang w:val="ca-ES" w:eastAsia="en-US"/>
              </w:rPr>
              <w:t>(només per a persones físiques que no es vulguin relacionar electrònicament amb l’Ajuntament)</w:t>
            </w:r>
          </w:p>
        </w:tc>
      </w:tr>
      <w:tr w:rsidR="009C6AC0" w:rsidRPr="00D049B6" w:rsidTr="00196373">
        <w:trPr>
          <w:trHeight w:val="397"/>
        </w:trPr>
        <w:tc>
          <w:tcPr>
            <w:tcW w:w="9062" w:type="dxa"/>
            <w:gridSpan w:val="3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  <w:tr w:rsidR="009C6AC0" w:rsidRPr="00D049B6" w:rsidTr="00B86BB2">
        <w:trPr>
          <w:trHeight w:val="397"/>
        </w:trPr>
        <w:tc>
          <w:tcPr>
            <w:tcW w:w="1399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Codi postal</w:t>
            </w:r>
          </w:p>
        </w:tc>
        <w:tc>
          <w:tcPr>
            <w:tcW w:w="5542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Població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Província</w:t>
            </w:r>
          </w:p>
        </w:tc>
      </w:tr>
      <w:tr w:rsidR="009C6AC0" w:rsidRPr="00D049B6" w:rsidTr="00B86BB2">
        <w:trPr>
          <w:trHeight w:val="397"/>
        </w:trPr>
        <w:tc>
          <w:tcPr>
            <w:tcW w:w="1399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5542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2121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</w:tbl>
    <w:p w:rsidR="009C6AC0" w:rsidRPr="00D049B6" w:rsidRDefault="009C6AC0" w:rsidP="009C6AC0">
      <w:pPr>
        <w:rPr>
          <w:rStyle w:val="espaientretaules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3"/>
        <w:gridCol w:w="2099"/>
      </w:tblGrid>
      <w:tr w:rsidR="009C6AC0" w:rsidRPr="00D049B6" w:rsidTr="00D049B6">
        <w:trPr>
          <w:trHeight w:val="39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Correu electrònic (obligatori en cas d’optar per la notificació electrònica)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Telèfon de contacte:</w:t>
            </w:r>
          </w:p>
        </w:tc>
      </w:tr>
      <w:tr w:rsidR="009C6AC0" w:rsidRPr="00D049B6" w:rsidTr="001B55DD">
        <w:trPr>
          <w:trHeight w:val="397"/>
        </w:trPr>
        <w:tc>
          <w:tcPr>
            <w:tcW w:w="7083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2121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</w:tbl>
    <w:p w:rsidR="009C6AC0" w:rsidRPr="00D049B6" w:rsidRDefault="009C6AC0" w:rsidP="009C6AC0">
      <w:pPr>
        <w:pStyle w:val="Textonotaalfinal"/>
        <w:rPr>
          <w:rStyle w:val="Hipervnculo"/>
          <w:rFonts w:eastAsiaTheme="majorEastAsia"/>
        </w:rPr>
      </w:pPr>
      <w:r w:rsidRPr="00D049B6">
        <w:t xml:space="preserve">* </w:t>
      </w:r>
      <w:r w:rsidRPr="00D049B6">
        <w:fldChar w:fldCharType="begin">
          <w:ffData>
            <w:name w:val=""/>
            <w:enabled/>
            <w:calcOnExit w:val="0"/>
            <w:statusText w:type="text" w:val="Marqueu aquesta casella si opteu per rebre notificació electrònica de totes les actuacions relacionades amb aquest procediment."/>
            <w:checkBox>
              <w:sizeAuto/>
              <w:default w:val="0"/>
            </w:checkBox>
          </w:ffData>
        </w:fldChar>
      </w:r>
      <w:r w:rsidRPr="00D049B6">
        <w:instrText xml:space="preserve"> FORMCHECKBOX </w:instrText>
      </w:r>
      <w:r w:rsidR="008946B7">
        <w:fldChar w:fldCharType="separate"/>
      </w:r>
      <w:r w:rsidRPr="00D049B6">
        <w:fldChar w:fldCharType="end"/>
      </w:r>
      <w:r w:rsidRPr="00D049B6">
        <w:t xml:space="preserve"> Vull rebre notificació electrònica de totes les actuacions relacionades amb aquest procediment a l’adreça facilitada en aquesta sol·licitud. Consulteu les condicions de la notificació electrònica a </w:t>
      </w:r>
      <w:hyperlink r:id="rId8" w:history="1">
        <w:r w:rsidR="00196373" w:rsidRPr="00C967D5">
          <w:rPr>
            <w:rStyle w:val="Hipervnculo"/>
            <w:sz w:val="18"/>
          </w:rPr>
          <w:t>https://ciutadania.guixols.cat/tramit/Notificacio-per-mitjans-electronics_668</w:t>
        </w:r>
      </w:hyperlink>
      <w:r w:rsidR="00196373">
        <w:t xml:space="preserve"> </w:t>
      </w:r>
    </w:p>
    <w:p w:rsidR="009B45FB" w:rsidRDefault="00D049B6" w:rsidP="00D049B6">
      <w:pPr>
        <w:pStyle w:val="Ttulo1"/>
      </w:pPr>
      <w:r w:rsidRPr="00D049B6">
        <w:t>Exposició de fets i motius:</w:t>
      </w: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03CC6" w:rsidRPr="00D049B6" w:rsidTr="00103CC6">
        <w:trPr>
          <w:trHeight w:val="322"/>
        </w:trPr>
        <w:tc>
          <w:tcPr>
            <w:tcW w:w="9062" w:type="dxa"/>
          </w:tcPr>
          <w:p w:rsidR="00103CC6" w:rsidRPr="009A50C9" w:rsidRDefault="00103CC6" w:rsidP="00103CC6">
            <w:pPr>
              <w:rPr>
                <w:b/>
                <w:lang w:val="ca-ES" w:eastAsia="en-US"/>
              </w:rPr>
            </w:pPr>
            <w:r w:rsidRPr="009A50C9">
              <w:rPr>
                <w:b/>
                <w:lang w:val="ca-ES" w:eastAsia="en-US"/>
              </w:rPr>
              <w:t xml:space="preserve">Sol·licito </w:t>
            </w:r>
            <w:r>
              <w:rPr>
                <w:b/>
                <w:lang w:val="ca-ES" w:eastAsia="en-US"/>
              </w:rPr>
              <w:t>poder compensar el pagament d’una sanció</w:t>
            </w:r>
            <w:r w:rsidR="00007297">
              <w:rPr>
                <w:b/>
                <w:lang w:val="ca-ES" w:eastAsia="en-US"/>
              </w:rPr>
              <w:t xml:space="preserve"> imposada per l’Ajuntament de Sant Feliu de Guíxols</w:t>
            </w:r>
            <w:r>
              <w:rPr>
                <w:b/>
                <w:lang w:val="ca-ES" w:eastAsia="en-US"/>
              </w:rPr>
              <w:t xml:space="preserve">, amb la realització de serveis en benefici a la comunitat. </w:t>
            </w:r>
            <w:r w:rsidRPr="009A50C9">
              <w:rPr>
                <w:b/>
                <w:lang w:val="ca-ES" w:eastAsia="en-US"/>
              </w:rPr>
              <w:t xml:space="preserve">  </w:t>
            </w:r>
          </w:p>
        </w:tc>
      </w:tr>
      <w:tr w:rsidR="00103CC6" w:rsidRPr="00D049B6" w:rsidTr="00103CC6">
        <w:trPr>
          <w:trHeight w:val="242"/>
        </w:trPr>
        <w:tc>
          <w:tcPr>
            <w:tcW w:w="9062" w:type="dxa"/>
          </w:tcPr>
          <w:p w:rsidR="00103CC6" w:rsidRDefault="00103CC6" w:rsidP="00103CC6">
            <w:pPr>
              <w:rPr>
                <w:noProof/>
              </w:rPr>
            </w:pPr>
          </w:p>
          <w:p w:rsidR="00103CC6" w:rsidRDefault="00103CC6" w:rsidP="00103CC6">
            <w:pPr>
              <w:rPr>
                <w:noProof/>
              </w:rPr>
            </w:pPr>
            <w:r>
              <w:rPr>
                <w:noProof/>
              </w:rPr>
              <w:t>Núm. expedient sancionador</w:t>
            </w:r>
            <w:r w:rsidR="00007297">
              <w:rPr>
                <w:noProof/>
              </w:rPr>
              <w:t xml:space="preserve"> </w:t>
            </w:r>
            <w:r>
              <w:rPr>
                <w:noProof/>
              </w:rPr>
              <w:t>: ………………………………………………….</w:t>
            </w:r>
          </w:p>
          <w:p w:rsidR="00103CC6" w:rsidRDefault="00103CC6" w:rsidP="00103CC6">
            <w:pPr>
              <w:rPr>
                <w:noProof/>
              </w:rPr>
            </w:pPr>
          </w:p>
          <w:p w:rsidR="00103CC6" w:rsidRDefault="00103CC6" w:rsidP="00103CC6">
            <w:pPr>
              <w:rPr>
                <w:noProof/>
              </w:rPr>
            </w:pPr>
            <w:r>
              <w:rPr>
                <w:noProof/>
              </w:rPr>
              <w:t xml:space="preserve">Import de la sanció imposada: </w:t>
            </w:r>
            <w:r>
              <w:rPr>
                <w:noProof/>
              </w:rPr>
              <w:t xml:space="preserve">   ……………………………………………….</w:t>
            </w:r>
            <w:r>
              <w:rPr>
                <w:noProof/>
              </w:rPr>
              <w:t xml:space="preserve">€ </w:t>
            </w:r>
            <w:r>
              <w:rPr>
                <w:noProof/>
              </w:rPr>
              <w:t xml:space="preserve">                                             </w:t>
            </w:r>
            <w:r>
              <w:rPr>
                <w:noProof/>
              </w:rPr>
              <w:t xml:space="preserve">                    </w:t>
            </w:r>
          </w:p>
        </w:tc>
      </w:tr>
    </w:tbl>
    <w:p w:rsidR="00DF6E1D" w:rsidRDefault="00103CC6" w:rsidP="00D049B6">
      <w:pPr>
        <w:pStyle w:val="Ttulo1"/>
      </w:pPr>
      <w:r>
        <w:t>Altra d</w:t>
      </w:r>
      <w:r w:rsidR="009B45FB" w:rsidRPr="00D049B6">
        <w:t>ocumentació aportada: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6BB2" w:rsidTr="008B6BD4">
        <w:trPr>
          <w:trHeight w:val="1346"/>
        </w:trPr>
        <w:tc>
          <w:tcPr>
            <w:tcW w:w="9062" w:type="dxa"/>
            <w:tcBorders>
              <w:bottom w:val="single" w:sz="4" w:space="0" w:color="auto"/>
            </w:tcBorders>
          </w:tcPr>
          <w:p w:rsidR="00B86BB2" w:rsidRDefault="00B86BB2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</w:p>
          <w:p w:rsidR="008946B7" w:rsidRDefault="008946B7" w:rsidP="00B86BB2">
            <w:pPr>
              <w:rPr>
                <w:lang w:val="ca-ES" w:eastAsia="en-US"/>
              </w:rPr>
            </w:pPr>
            <w:bookmarkStart w:id="0" w:name="_GoBack"/>
            <w:bookmarkEnd w:id="0"/>
          </w:p>
        </w:tc>
      </w:tr>
      <w:tr w:rsidR="008E1576" w:rsidRPr="00D049B6" w:rsidTr="008E1576">
        <w:trPr>
          <w:trHeight w:val="2210"/>
        </w:trPr>
        <w:tc>
          <w:tcPr>
            <w:tcW w:w="9062" w:type="dxa"/>
            <w:shd w:val="pct5" w:color="auto" w:fill="auto"/>
          </w:tcPr>
          <w:p w:rsidR="008E1576" w:rsidRPr="008B6BD4" w:rsidRDefault="008B6BD4" w:rsidP="008E1576">
            <w:pPr>
              <w:spacing w:before="100" w:beforeAutospacing="1" w:after="100" w:afterAutospacing="1"/>
              <w:jc w:val="both"/>
              <w:rPr>
                <w:rStyle w:val="nfasisintenso"/>
                <w:b w:val="0"/>
                <w:sz w:val="18"/>
                <w:szCs w:val="18"/>
                <w:lang w:val="ca-ES"/>
              </w:rPr>
            </w:pPr>
            <w:r w:rsidRPr="008B6BD4">
              <w:rPr>
                <w:rStyle w:val="nfasisintenso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878B3" wp14:editId="554B5A3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953135</wp:posOffset>
                      </wp:positionV>
                      <wp:extent cx="184245" cy="122830"/>
                      <wp:effectExtent l="0" t="0" r="25400" b="1079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5" cy="12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80733" id="Rectángulo 2" o:spid="_x0000_s1026" style="position:absolute;margin-left:3.9pt;margin-top:75.05pt;width:14.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="008E1576" w:rsidRPr="008B6BD4">
              <w:rPr>
                <w:rStyle w:val="nfasisintenso"/>
                <w:b w:val="0"/>
                <w:sz w:val="18"/>
                <w:szCs w:val="18"/>
                <w:lang w:val="ca-ES"/>
              </w:rPr>
              <w:t>Conforme l’establert a l’article 28.2 de la Llei 39/2015, de procediment administratiu comú, l’Ajuntament de Sant Feliu de Guíxols podrà consultar o obtenir les dades o documents que altres ens públics disposin de vosaltres i que siguin necessàries per a tramitar l’e</w:t>
            </w:r>
            <w:r w:rsidR="008E1576" w:rsidRPr="008B6BD4">
              <w:rPr>
                <w:rStyle w:val="nfasisintenso"/>
                <w:b w:val="0"/>
                <w:sz w:val="18"/>
                <w:szCs w:val="18"/>
              </w:rPr>
              <w:t xml:space="preserve">xpedient, tret que us hi oposeu </w:t>
            </w:r>
            <w:r w:rsidR="008E1576" w:rsidRPr="008B6BD4">
              <w:rPr>
                <w:rStyle w:val="nfasisintenso"/>
                <w:b w:val="0"/>
                <w:sz w:val="18"/>
                <w:szCs w:val="18"/>
                <w:lang w:val="ca-ES"/>
              </w:rPr>
              <w:t>marca</w:t>
            </w:r>
            <w:r w:rsidR="008E1576" w:rsidRPr="008B6BD4">
              <w:rPr>
                <w:rStyle w:val="nfasisintenso"/>
                <w:b w:val="0"/>
                <w:sz w:val="18"/>
                <w:szCs w:val="18"/>
              </w:rPr>
              <w:t xml:space="preserve">nt </w:t>
            </w:r>
            <w:r w:rsidR="008E1576" w:rsidRPr="008B6BD4">
              <w:rPr>
                <w:rStyle w:val="nfasisintenso"/>
                <w:b w:val="0"/>
                <w:sz w:val="18"/>
                <w:szCs w:val="18"/>
                <w:lang w:val="ca-ES"/>
              </w:rPr>
              <w:t xml:space="preserve">la casella que figura a continuació, supòsit en el qual haureu d’aportar la dita documentació. </w:t>
            </w:r>
          </w:p>
          <w:p w:rsidR="008E1576" w:rsidRPr="00D049B6" w:rsidRDefault="008E1576" w:rsidP="008E1576">
            <w:pPr>
              <w:spacing w:before="100" w:beforeAutospacing="1" w:after="100" w:afterAutospacing="1"/>
              <w:jc w:val="both"/>
              <w:rPr>
                <w:lang w:val="ca-ES" w:eastAsia="en-US"/>
              </w:rPr>
            </w:pPr>
            <w:r w:rsidRPr="008B6BD4">
              <w:rPr>
                <w:rStyle w:val="nfasisintenso"/>
                <w:b w:val="0"/>
                <w:sz w:val="18"/>
                <w:szCs w:val="18"/>
                <w:lang w:val="ca-ES"/>
              </w:rPr>
              <w:t xml:space="preserve">        </w:t>
            </w:r>
            <w:r w:rsidRPr="008B6BD4">
              <w:rPr>
                <w:rStyle w:val="nfasisintenso"/>
                <w:b w:val="0"/>
                <w:sz w:val="18"/>
                <w:szCs w:val="18"/>
              </w:rPr>
              <w:t xml:space="preserve">   M</w:t>
            </w:r>
            <w:r w:rsidRPr="008B6BD4">
              <w:rPr>
                <w:rStyle w:val="nfasisintenso"/>
                <w:b w:val="0"/>
                <w:sz w:val="18"/>
                <w:szCs w:val="18"/>
                <w:lang w:val="ca-ES"/>
              </w:rPr>
              <w:t>’hi oposo i aportaré la documentació necessària exigida per la normativa aplicable que em sigui requerida.</w:t>
            </w:r>
          </w:p>
        </w:tc>
      </w:tr>
    </w:tbl>
    <w:p w:rsidR="008B6BD4" w:rsidRDefault="008B6BD4" w:rsidP="00D049B6">
      <w:pPr>
        <w:pStyle w:val="Ttulo1"/>
      </w:pPr>
    </w:p>
    <w:p w:rsidR="005F58C7" w:rsidRPr="00D049B6" w:rsidRDefault="005F58C7" w:rsidP="00D049B6">
      <w:pPr>
        <w:pStyle w:val="Ttulo1"/>
      </w:pPr>
      <w:r w:rsidRPr="00D049B6">
        <w:t>Signatura de la persona sol·licitant:</w:t>
      </w:r>
    </w:p>
    <w:tbl>
      <w:tblPr>
        <w:tblStyle w:val="Tablaconcuadrcula"/>
        <w:tblpPr w:leftFromText="141" w:rightFromText="141" w:vertAnchor="text" w:tblpY="1"/>
        <w:tblOverlap w:val="never"/>
        <w:tblW w:w="2419" w:type="pct"/>
        <w:tblLook w:val="04A0" w:firstRow="1" w:lastRow="0" w:firstColumn="1" w:lastColumn="0" w:noHBand="0" w:noVBand="1"/>
      </w:tblPr>
      <w:tblGrid>
        <w:gridCol w:w="4384"/>
      </w:tblGrid>
      <w:tr w:rsidR="005F58C7" w:rsidRPr="00D049B6" w:rsidTr="008B6BD4">
        <w:trPr>
          <w:trHeight w:val="1104"/>
        </w:trPr>
        <w:tc>
          <w:tcPr>
            <w:tcW w:w="5000" w:type="pct"/>
          </w:tcPr>
          <w:p w:rsidR="005F58C7" w:rsidRPr="00D049B6" w:rsidRDefault="005F58C7" w:rsidP="008B6BD4">
            <w:pPr>
              <w:rPr>
                <w:lang w:val="ca-ES" w:eastAsia="en-US"/>
              </w:rPr>
            </w:pPr>
          </w:p>
        </w:tc>
      </w:tr>
    </w:tbl>
    <w:p w:rsidR="005F58C7" w:rsidRPr="00D049B6" w:rsidRDefault="008B6BD4" w:rsidP="00D049B6">
      <w:pPr>
        <w:pStyle w:val="Ttulo1"/>
      </w:pPr>
      <w:r>
        <w:br w:type="textWrapping" w:clear="all"/>
      </w:r>
      <w:r w:rsidR="00CD495F" w:rsidRPr="00D049B6">
        <w:t xml:space="preserve">Data: </w:t>
      </w:r>
    </w:p>
    <w:tbl>
      <w:tblPr>
        <w:tblStyle w:val="Tablaconcuadrcula"/>
        <w:tblW w:w="2422" w:type="pct"/>
        <w:tblLook w:val="04A0" w:firstRow="1" w:lastRow="0" w:firstColumn="1" w:lastColumn="0" w:noHBand="0" w:noVBand="1"/>
      </w:tblPr>
      <w:tblGrid>
        <w:gridCol w:w="4390"/>
      </w:tblGrid>
      <w:tr w:rsidR="00CD495F" w:rsidRPr="00D049B6" w:rsidTr="00CD495F">
        <w:tc>
          <w:tcPr>
            <w:tcW w:w="5000" w:type="pct"/>
          </w:tcPr>
          <w:p w:rsidR="00CD495F" w:rsidRPr="00D049B6" w:rsidRDefault="00CD495F" w:rsidP="00CD495F">
            <w:pPr>
              <w:rPr>
                <w:lang w:val="ca-ES" w:eastAsia="en-US"/>
              </w:rPr>
            </w:pPr>
          </w:p>
        </w:tc>
      </w:tr>
    </w:tbl>
    <w:p w:rsidR="008B6BD4" w:rsidRDefault="008B6BD4" w:rsidP="00B83EF9">
      <w:pPr>
        <w:jc w:val="both"/>
        <w:rPr>
          <w:lang w:val="ca-ES" w:eastAsia="en-US"/>
        </w:rPr>
      </w:pPr>
    </w:p>
    <w:p w:rsidR="00DD1A07" w:rsidRPr="00D049B6" w:rsidRDefault="00CD495F" w:rsidP="00B83EF9">
      <w:pPr>
        <w:jc w:val="both"/>
        <w:rPr>
          <w:lang w:val="ca-ES" w:eastAsia="en-US"/>
        </w:rPr>
      </w:pPr>
      <w:r w:rsidRPr="00D049B6">
        <w:rPr>
          <w:lang w:val="ca-ES" w:eastAsia="en-US"/>
        </w:rPr>
        <w:t xml:space="preserve">Ajuntament de Sant Feliu de </w:t>
      </w:r>
      <w:r w:rsidR="008E1576">
        <w:rPr>
          <w:lang w:val="ca-ES" w:eastAsia="en-US"/>
        </w:rPr>
        <w:t xml:space="preserve">Guíxols </w:t>
      </w:r>
    </w:p>
    <w:p w:rsidR="00CD495F" w:rsidRPr="00B83EF9" w:rsidRDefault="00CD495F" w:rsidP="00B83EF9">
      <w:pPr>
        <w:pStyle w:val="Textonotaalfinal"/>
        <w:jc w:val="both"/>
        <w:rPr>
          <w:sz w:val="16"/>
          <w:szCs w:val="16"/>
        </w:rPr>
      </w:pPr>
      <w:r w:rsidRPr="00B83EF9">
        <w:rPr>
          <w:sz w:val="16"/>
          <w:szCs w:val="16"/>
        </w:rPr>
        <w:t>D’acord</w:t>
      </w:r>
      <w:r w:rsidR="00B83EF9" w:rsidRPr="00B83EF9">
        <w:rPr>
          <w:sz w:val="16"/>
          <w:szCs w:val="16"/>
        </w:rPr>
        <w:t xml:space="preserve"> amb</w:t>
      </w:r>
      <w:r w:rsidRPr="00B83EF9">
        <w:rPr>
          <w:sz w:val="16"/>
          <w:szCs w:val="16"/>
        </w:rPr>
        <w:t xml:space="preserve"> el que estableix l’</w:t>
      </w:r>
      <w:r w:rsidR="008E1576" w:rsidRPr="00B83EF9">
        <w:rPr>
          <w:sz w:val="16"/>
          <w:szCs w:val="16"/>
        </w:rPr>
        <w:t>a</w:t>
      </w:r>
      <w:r w:rsidRPr="00B83EF9">
        <w:rPr>
          <w:sz w:val="16"/>
          <w:szCs w:val="16"/>
        </w:rPr>
        <w:t xml:space="preserve">rticle 13 del Reglament General de Protecció de Dades, </w:t>
      </w:r>
      <w:r w:rsidR="008E1576" w:rsidRPr="00B83EF9">
        <w:rPr>
          <w:sz w:val="16"/>
          <w:szCs w:val="16"/>
        </w:rPr>
        <w:t xml:space="preserve">us </w:t>
      </w:r>
      <w:r w:rsidRPr="00B83EF9">
        <w:rPr>
          <w:sz w:val="16"/>
          <w:szCs w:val="16"/>
        </w:rPr>
        <w:t xml:space="preserve">informem que les seves dades seran incorporades a un tractament responsabilitat de l’Ajuntament de Sant Feliu de </w:t>
      </w:r>
      <w:r w:rsidR="00B83EF9" w:rsidRPr="00B83EF9">
        <w:rPr>
          <w:sz w:val="16"/>
          <w:szCs w:val="16"/>
        </w:rPr>
        <w:t xml:space="preserve">Guíxols </w:t>
      </w:r>
      <w:r w:rsidRPr="00B83EF9">
        <w:rPr>
          <w:sz w:val="16"/>
          <w:szCs w:val="16"/>
        </w:rPr>
        <w:t>per gestionar el servei. Les seves dades no seran cedides a tercers, llevat que sigui necessari per a la prestació del servei sol·licitat de conformitat amb les disposicions legals i reglamentàries aplicables en cada moment o el consentiment inequívoc, segons el cas. Un cop donada resposta seran conservades per obligació legal com a part del procediment administratiu. Per a més informació consulti la nostra política de privacitat.</w:t>
      </w:r>
    </w:p>
    <w:p w:rsidR="00CD495F" w:rsidRPr="00B83EF9" w:rsidRDefault="00CD495F" w:rsidP="00B83EF9">
      <w:pPr>
        <w:pStyle w:val="Textonotaalfinal"/>
        <w:jc w:val="both"/>
        <w:rPr>
          <w:sz w:val="16"/>
          <w:szCs w:val="16"/>
        </w:rPr>
      </w:pPr>
      <w:r w:rsidRPr="00B83EF9">
        <w:rPr>
          <w:sz w:val="16"/>
          <w:szCs w:val="16"/>
        </w:rPr>
        <w:t xml:space="preserve">Així mateix s’informa de la possibilitat d’exercir els seus drets d’accés, rectificació, supressió i la resta dels seus drets mitjançant la remissió d’un escrit dirigit al Delegat de Protecció de Dades, o bé per mitjans electrònics </w:t>
      </w:r>
      <w:r w:rsidR="00B83EF9" w:rsidRPr="00B83EF9">
        <w:rPr>
          <w:sz w:val="16"/>
          <w:szCs w:val="16"/>
        </w:rPr>
        <w:t xml:space="preserve"> </w:t>
      </w:r>
      <w:hyperlink r:id="rId9" w:history="1">
        <w:r w:rsidR="00B83EF9" w:rsidRPr="00B83EF9">
          <w:rPr>
            <w:rStyle w:val="Hipervnculo"/>
            <w:sz w:val="16"/>
            <w:szCs w:val="16"/>
          </w:rPr>
          <w:t>https://ciutadania.guixols.cat/dpd</w:t>
        </w:r>
      </w:hyperlink>
      <w:r w:rsidR="00B83EF9" w:rsidRPr="00B83EF9">
        <w:rPr>
          <w:sz w:val="16"/>
          <w:szCs w:val="16"/>
        </w:rPr>
        <w:t xml:space="preserve"> </w:t>
      </w:r>
      <w:r w:rsidRPr="00B83EF9">
        <w:rPr>
          <w:sz w:val="16"/>
          <w:szCs w:val="16"/>
        </w:rPr>
        <w:t>o bé presencialment o per correu convencional a l’adreça següent: plaça de</w:t>
      </w:r>
      <w:r w:rsidR="00B83EF9" w:rsidRPr="00B83EF9">
        <w:rPr>
          <w:sz w:val="16"/>
          <w:szCs w:val="16"/>
        </w:rPr>
        <w:t xml:space="preserve">l </w:t>
      </w:r>
      <w:proofErr w:type="spellStart"/>
      <w:r w:rsidR="00B83EF9" w:rsidRPr="00B83EF9">
        <w:rPr>
          <w:sz w:val="16"/>
          <w:szCs w:val="16"/>
        </w:rPr>
        <w:t>Mecat</w:t>
      </w:r>
      <w:proofErr w:type="spellEnd"/>
      <w:r w:rsidR="00B83EF9" w:rsidRPr="00B83EF9">
        <w:rPr>
          <w:sz w:val="16"/>
          <w:szCs w:val="16"/>
        </w:rPr>
        <w:t xml:space="preserve">, 6-9 – 17220 Sant Feliu de Guíxols </w:t>
      </w:r>
    </w:p>
    <w:sectPr w:rsidR="00CD495F" w:rsidRPr="00B83EF9" w:rsidSect="008B6BD4">
      <w:headerReference w:type="default" r:id="rId10"/>
      <w:footerReference w:type="even" r:id="rId11"/>
      <w:footerReference w:type="default" r:id="rId12"/>
      <w:pgSz w:w="11900" w:h="16840"/>
      <w:pgMar w:top="934" w:right="1127" w:bottom="1126" w:left="1701" w:header="4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F5" w:rsidRDefault="00F729F5" w:rsidP="005B5A55">
      <w:r>
        <w:separator/>
      </w:r>
    </w:p>
  </w:endnote>
  <w:endnote w:type="continuationSeparator" w:id="0">
    <w:p w:rsidR="00F729F5" w:rsidRDefault="00F729F5" w:rsidP="005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67795591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E7F38" w:rsidRDefault="007E7F38" w:rsidP="00920C7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E7F38" w:rsidRDefault="007E7F38" w:rsidP="007E7F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8592694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E7F38" w:rsidRDefault="007E7F38" w:rsidP="00920C7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946B7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7E7F38" w:rsidRDefault="007E7F38" w:rsidP="007E7F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F5" w:rsidRDefault="00F729F5" w:rsidP="005B5A55">
      <w:r>
        <w:separator/>
      </w:r>
    </w:p>
  </w:footnote>
  <w:footnote w:type="continuationSeparator" w:id="0">
    <w:p w:rsidR="00F729F5" w:rsidRDefault="00F729F5" w:rsidP="005B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5"/>
    </w:tblGrid>
    <w:tr w:rsidR="00196373" w:rsidTr="00E67B44">
      <w:trPr>
        <w:trHeight w:val="1422"/>
      </w:trPr>
      <w:tc>
        <w:tcPr>
          <w:tcW w:w="3545" w:type="dxa"/>
        </w:tcPr>
        <w:p w:rsidR="00196373" w:rsidRDefault="00196373" w:rsidP="0019637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600075" cy="828675"/>
                <wp:effectExtent l="0" t="0" r="9525" b="9525"/>
                <wp:docPr id="7" name="Imagen 7" descr="Escut corona b-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t corona b-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6373" w:rsidTr="00E67B44">
      <w:tc>
        <w:tcPr>
          <w:tcW w:w="3545" w:type="dxa"/>
        </w:tcPr>
        <w:p w:rsidR="00196373" w:rsidRDefault="00196373" w:rsidP="00196373">
          <w:pPr>
            <w:pStyle w:val="Encabezado"/>
            <w:jc w:val="center"/>
          </w:pPr>
          <w:r>
            <w:t>AJUNTAMENT DE</w:t>
          </w:r>
        </w:p>
        <w:p w:rsidR="00196373" w:rsidRDefault="00196373" w:rsidP="00196373">
          <w:pPr>
            <w:pStyle w:val="Encabezado"/>
            <w:jc w:val="center"/>
          </w:pPr>
          <w:r>
            <w:t>SANT FELIU DE GUÍXOLS</w:t>
          </w:r>
        </w:p>
      </w:tc>
    </w:tr>
  </w:tbl>
  <w:p w:rsidR="005B5A55" w:rsidRDefault="00C75C87" w:rsidP="00C75C87">
    <w:pPr>
      <w:pStyle w:val="Encabezado"/>
      <w:tabs>
        <w:tab w:val="clear" w:pos="4252"/>
        <w:tab w:val="clear" w:pos="8504"/>
        <w:tab w:val="left" w:pos="66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7CC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02C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81C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8A8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628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A5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E4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C7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E66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0CCE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994CEE"/>
    <w:multiLevelType w:val="hybridMultilevel"/>
    <w:tmpl w:val="364A44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352CB"/>
    <w:multiLevelType w:val="hybridMultilevel"/>
    <w:tmpl w:val="ED6618B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C0A16"/>
    <w:multiLevelType w:val="hybridMultilevel"/>
    <w:tmpl w:val="5134A7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CC0"/>
    <w:multiLevelType w:val="hybridMultilevel"/>
    <w:tmpl w:val="95380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C37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704D5"/>
    <w:multiLevelType w:val="hybridMultilevel"/>
    <w:tmpl w:val="32D0C4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3683"/>
    <w:multiLevelType w:val="hybridMultilevel"/>
    <w:tmpl w:val="FF4E05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45CE5"/>
    <w:multiLevelType w:val="hybridMultilevel"/>
    <w:tmpl w:val="E30E1326"/>
    <w:lvl w:ilvl="0" w:tplc="E9D6549E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0F25"/>
    <w:multiLevelType w:val="hybridMultilevel"/>
    <w:tmpl w:val="0D2E0E2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F1EB5"/>
    <w:multiLevelType w:val="hybridMultilevel"/>
    <w:tmpl w:val="4D12F8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3F79"/>
    <w:multiLevelType w:val="hybridMultilevel"/>
    <w:tmpl w:val="735298E6"/>
    <w:lvl w:ilvl="0" w:tplc="512C854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52E2"/>
    <w:multiLevelType w:val="hybridMultilevel"/>
    <w:tmpl w:val="D5522A3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1283E"/>
    <w:multiLevelType w:val="hybridMultilevel"/>
    <w:tmpl w:val="8E8C21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92A37"/>
    <w:multiLevelType w:val="multilevel"/>
    <w:tmpl w:val="5696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00418D3"/>
    <w:multiLevelType w:val="hybridMultilevel"/>
    <w:tmpl w:val="98825D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726F9"/>
    <w:multiLevelType w:val="hybridMultilevel"/>
    <w:tmpl w:val="9C5CE5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2"/>
  </w:num>
  <w:num w:numId="10">
    <w:abstractNumId w:val="20"/>
  </w:num>
  <w:num w:numId="11">
    <w:abstractNumId w:val="23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7"/>
  </w:num>
  <w:num w:numId="17">
    <w:abstractNumId w:val="14"/>
  </w:num>
  <w:num w:numId="18">
    <w:abstractNumId w:val="13"/>
  </w:num>
  <w:num w:numId="19">
    <w:abstractNumId w:val="11"/>
  </w:num>
  <w:num w:numId="20">
    <w:abstractNumId w:val="25"/>
  </w:num>
  <w:num w:numId="21">
    <w:abstractNumId w:val="24"/>
  </w:num>
  <w:num w:numId="22">
    <w:abstractNumId w:val="19"/>
  </w:num>
  <w:num w:numId="23">
    <w:abstractNumId w:val="21"/>
  </w:num>
  <w:num w:numId="24">
    <w:abstractNumId w:val="18"/>
  </w:num>
  <w:num w:numId="25">
    <w:abstractNumId w:val="16"/>
  </w:num>
  <w:num w:numId="26">
    <w:abstractNumId w:val="22"/>
  </w:num>
  <w:num w:numId="27">
    <w:abstractNumId w:val="15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92"/>
    <w:rsid w:val="00006BE5"/>
    <w:rsid w:val="00007297"/>
    <w:rsid w:val="000117CF"/>
    <w:rsid w:val="000204EC"/>
    <w:rsid w:val="000238AB"/>
    <w:rsid w:val="0007018B"/>
    <w:rsid w:val="00093997"/>
    <w:rsid w:val="0009620F"/>
    <w:rsid w:val="000C0869"/>
    <w:rsid w:val="000F0A6F"/>
    <w:rsid w:val="000F2688"/>
    <w:rsid w:val="00103CC6"/>
    <w:rsid w:val="001209D3"/>
    <w:rsid w:val="0013485D"/>
    <w:rsid w:val="0014117F"/>
    <w:rsid w:val="0016738B"/>
    <w:rsid w:val="001828C2"/>
    <w:rsid w:val="00196373"/>
    <w:rsid w:val="001B5319"/>
    <w:rsid w:val="001B55DD"/>
    <w:rsid w:val="001C26B1"/>
    <w:rsid w:val="00225EA4"/>
    <w:rsid w:val="00233286"/>
    <w:rsid w:val="0024523E"/>
    <w:rsid w:val="002520B1"/>
    <w:rsid w:val="002532BC"/>
    <w:rsid w:val="002552D3"/>
    <w:rsid w:val="00262805"/>
    <w:rsid w:val="00295F35"/>
    <w:rsid w:val="002B4A5B"/>
    <w:rsid w:val="002C5D2D"/>
    <w:rsid w:val="002D04FE"/>
    <w:rsid w:val="002D35BD"/>
    <w:rsid w:val="002E2624"/>
    <w:rsid w:val="00312FAF"/>
    <w:rsid w:val="00340C5F"/>
    <w:rsid w:val="00353BCA"/>
    <w:rsid w:val="00372992"/>
    <w:rsid w:val="003A00E6"/>
    <w:rsid w:val="00416B24"/>
    <w:rsid w:val="00431C25"/>
    <w:rsid w:val="00432F0A"/>
    <w:rsid w:val="00492003"/>
    <w:rsid w:val="004A4CF6"/>
    <w:rsid w:val="004A6A7A"/>
    <w:rsid w:val="004D7AF2"/>
    <w:rsid w:val="004E3DB7"/>
    <w:rsid w:val="00500F0A"/>
    <w:rsid w:val="005719F9"/>
    <w:rsid w:val="00595395"/>
    <w:rsid w:val="005B5A55"/>
    <w:rsid w:val="005B7D22"/>
    <w:rsid w:val="005D2F28"/>
    <w:rsid w:val="005E7B8B"/>
    <w:rsid w:val="005F469C"/>
    <w:rsid w:val="005F58C7"/>
    <w:rsid w:val="00653A64"/>
    <w:rsid w:val="006671E0"/>
    <w:rsid w:val="00692BAA"/>
    <w:rsid w:val="006D149C"/>
    <w:rsid w:val="007073E5"/>
    <w:rsid w:val="007107F1"/>
    <w:rsid w:val="00726371"/>
    <w:rsid w:val="00735930"/>
    <w:rsid w:val="007433E2"/>
    <w:rsid w:val="00746733"/>
    <w:rsid w:val="00781912"/>
    <w:rsid w:val="007E2C5D"/>
    <w:rsid w:val="007E7F38"/>
    <w:rsid w:val="00803F0F"/>
    <w:rsid w:val="0083762E"/>
    <w:rsid w:val="00861E54"/>
    <w:rsid w:val="008946B7"/>
    <w:rsid w:val="008A546B"/>
    <w:rsid w:val="008B655A"/>
    <w:rsid w:val="008B6BD4"/>
    <w:rsid w:val="008D121A"/>
    <w:rsid w:val="008D731C"/>
    <w:rsid w:val="008E1576"/>
    <w:rsid w:val="008E6F16"/>
    <w:rsid w:val="00900571"/>
    <w:rsid w:val="009137F6"/>
    <w:rsid w:val="0094206B"/>
    <w:rsid w:val="009523DF"/>
    <w:rsid w:val="009B45FB"/>
    <w:rsid w:val="009B660E"/>
    <w:rsid w:val="009C6AC0"/>
    <w:rsid w:val="00A07B5B"/>
    <w:rsid w:val="00A4439F"/>
    <w:rsid w:val="00A9018F"/>
    <w:rsid w:val="00AE1C3B"/>
    <w:rsid w:val="00AE6501"/>
    <w:rsid w:val="00B158D6"/>
    <w:rsid w:val="00B20ED4"/>
    <w:rsid w:val="00B578EC"/>
    <w:rsid w:val="00B81112"/>
    <w:rsid w:val="00B83EF9"/>
    <w:rsid w:val="00B83F02"/>
    <w:rsid w:val="00B86BB2"/>
    <w:rsid w:val="00B916F9"/>
    <w:rsid w:val="00B96492"/>
    <w:rsid w:val="00BA3494"/>
    <w:rsid w:val="00BA6459"/>
    <w:rsid w:val="00BD218B"/>
    <w:rsid w:val="00BD7634"/>
    <w:rsid w:val="00BF1638"/>
    <w:rsid w:val="00C014C8"/>
    <w:rsid w:val="00C10E7E"/>
    <w:rsid w:val="00C12666"/>
    <w:rsid w:val="00C4034B"/>
    <w:rsid w:val="00C75C87"/>
    <w:rsid w:val="00C91B08"/>
    <w:rsid w:val="00CD495F"/>
    <w:rsid w:val="00D049B6"/>
    <w:rsid w:val="00D1460A"/>
    <w:rsid w:val="00D52460"/>
    <w:rsid w:val="00D84DB8"/>
    <w:rsid w:val="00DB4D23"/>
    <w:rsid w:val="00DC78B9"/>
    <w:rsid w:val="00DD1A07"/>
    <w:rsid w:val="00DE7EBB"/>
    <w:rsid w:val="00DF0A80"/>
    <w:rsid w:val="00DF6E1D"/>
    <w:rsid w:val="00E00531"/>
    <w:rsid w:val="00E070F9"/>
    <w:rsid w:val="00E2589D"/>
    <w:rsid w:val="00E401CC"/>
    <w:rsid w:val="00E52007"/>
    <w:rsid w:val="00EB46EA"/>
    <w:rsid w:val="00ED1490"/>
    <w:rsid w:val="00F0400C"/>
    <w:rsid w:val="00F5286B"/>
    <w:rsid w:val="00F729F5"/>
    <w:rsid w:val="00F862E8"/>
    <w:rsid w:val="00FA604F"/>
    <w:rsid w:val="00FC29F0"/>
    <w:rsid w:val="00FC3349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9CE379"/>
  <w15:chartTrackingRefBased/>
  <w15:docId w15:val="{7319FEF5-E8A6-634F-956A-1C6D1A9E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992"/>
    <w:pPr>
      <w:spacing w:line="360" w:lineRule="auto"/>
    </w:pPr>
    <w:rPr>
      <w:rFonts w:ascii="Arial" w:hAnsi="Arial" w:cs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049B6"/>
    <w:pPr>
      <w:keepNext/>
      <w:keepLines/>
      <w:spacing w:before="120" w:after="120" w:line="240" w:lineRule="auto"/>
      <w:outlineLvl w:val="0"/>
    </w:pPr>
    <w:rPr>
      <w:rFonts w:cstheme="minorBidi"/>
      <w:b/>
      <w:sz w:val="24"/>
      <w:szCs w:val="32"/>
      <w:lang w:val="ca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5FB"/>
    <w:pPr>
      <w:keepNext/>
      <w:spacing w:before="120" w:after="120" w:line="240" w:lineRule="auto"/>
      <w:outlineLvl w:val="1"/>
    </w:pPr>
    <w:rPr>
      <w:rFonts w:cstheme="minorBidi"/>
      <w:bCs/>
      <w:iCs/>
      <w:sz w:val="22"/>
      <w:szCs w:val="28"/>
      <w:lang w:val="ca-ES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8E6F16"/>
    <w:pPr>
      <w:keepNext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8E6F16"/>
    <w:pPr>
      <w:keepNext/>
      <w:spacing w:before="360" w:after="180"/>
      <w:outlineLvl w:val="3"/>
    </w:pPr>
    <w:rPr>
      <w:rFonts w:eastAsiaTheme="minorEastAsia" w:cstheme="minorBidi"/>
      <w:bCs/>
      <w:szCs w:val="28"/>
      <w:u w:val="single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C10E7E"/>
    <w:pPr>
      <w:keepNext/>
      <w:keepLines/>
      <w:spacing w:before="200"/>
      <w:outlineLvl w:val="4"/>
    </w:pPr>
    <w:rPr>
      <w:rFonts w:eastAsiaTheme="majorEastAsia" w:cstheme="majorBidi"/>
      <w:b/>
      <w:color w:val="00000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6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6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6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6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049B6"/>
    <w:rPr>
      <w:rFonts w:ascii="Arial" w:hAnsi="Arial"/>
      <w:b/>
      <w:sz w:val="24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B45FB"/>
    <w:rPr>
      <w:rFonts w:ascii="Arial" w:hAnsi="Arial"/>
      <w:bCs/>
      <w:iCs/>
      <w:szCs w:val="28"/>
      <w:lang w:val="ca-ES"/>
    </w:rPr>
  </w:style>
  <w:style w:type="character" w:customStyle="1" w:styleId="Ttulo3Car">
    <w:name w:val="Título 3 Car"/>
    <w:basedOn w:val="Fuentedeprrafopredeter"/>
    <w:link w:val="Ttulo3"/>
    <w:rsid w:val="008E6F16"/>
    <w:rPr>
      <w:rFonts w:ascii="Arial" w:eastAsiaTheme="majorEastAsia" w:hAnsi="Arial" w:cstheme="majorBidi"/>
      <w:b/>
      <w:bCs/>
      <w:sz w:val="24"/>
      <w:szCs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8E6F16"/>
    <w:rPr>
      <w:rFonts w:ascii="Arial" w:eastAsiaTheme="minorEastAsia" w:hAnsi="Arial"/>
      <w:bCs/>
      <w:szCs w:val="28"/>
      <w:u w:val="single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"/>
    <w:rsid w:val="00C10E7E"/>
    <w:rPr>
      <w:rFonts w:ascii="Arial" w:eastAsiaTheme="majorEastAsia" w:hAnsi="Arial" w:cstheme="majorBidi"/>
      <w:b/>
      <w:color w:val="000000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63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634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63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63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D7634"/>
    <w:rPr>
      <w:b/>
      <w:bCs/>
      <w:smallCaps/>
      <w:color w:val="000000" w:themeColor="text2"/>
      <w:spacing w:val="6"/>
      <w:szCs w:val="18"/>
    </w:rPr>
  </w:style>
  <w:style w:type="paragraph" w:styleId="Ttulo">
    <w:name w:val="Title"/>
    <w:basedOn w:val="Normal"/>
    <w:next w:val="Normal"/>
    <w:link w:val="TtuloCar"/>
    <w:autoRedefine/>
    <w:qFormat/>
    <w:rsid w:val="00D049B6"/>
    <w:pPr>
      <w:spacing w:before="120" w:after="120" w:line="240" w:lineRule="auto"/>
      <w:outlineLvl w:val="0"/>
    </w:pPr>
    <w:rPr>
      <w:rFonts w:eastAsiaTheme="majorEastAsia" w:cstheme="majorBidi"/>
      <w:b/>
      <w:bCs/>
      <w:kern w:val="28"/>
      <w:sz w:val="32"/>
      <w:szCs w:val="32"/>
      <w:lang w:val="ca-ES"/>
    </w:rPr>
  </w:style>
  <w:style w:type="character" w:customStyle="1" w:styleId="TtuloCar">
    <w:name w:val="Título Car"/>
    <w:basedOn w:val="Fuentedeprrafopredeter"/>
    <w:link w:val="Ttulo"/>
    <w:rsid w:val="00D049B6"/>
    <w:rPr>
      <w:rFonts w:ascii="Arial" w:eastAsiaTheme="majorEastAsia" w:hAnsi="Arial" w:cstheme="majorBidi"/>
      <w:b/>
      <w:bCs/>
      <w:kern w:val="28"/>
      <w:sz w:val="32"/>
      <w:szCs w:val="32"/>
      <w:lang w:val="ca-ES" w:eastAsia="es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803F0F"/>
    <w:pPr>
      <w:numPr>
        <w:ilvl w:val="1"/>
      </w:numPr>
    </w:pPr>
    <w:rPr>
      <w:rFonts w:eastAsiaTheme="majorEastAsia" w:cs="Arial"/>
      <w:iCs/>
      <w:color w:val="000000" w:themeColor="text1"/>
      <w:szCs w:val="20"/>
      <w:bdr w:val="none" w:sz="0" w:space="0" w:color="auto" w:frame="1"/>
      <w:shd w:val="clear" w:color="auto" w:fill="FFFFFF"/>
      <w:lang w:val="es-ES_tradnl"/>
      <w14:ligatures w14:val="standard"/>
    </w:rPr>
  </w:style>
  <w:style w:type="character" w:customStyle="1" w:styleId="SubttuloCar">
    <w:name w:val="Subtítulo Car"/>
    <w:basedOn w:val="Fuentedeprrafopredeter"/>
    <w:link w:val="Subttulo"/>
    <w:uiPriority w:val="11"/>
    <w:rsid w:val="00803F0F"/>
    <w:rPr>
      <w:rFonts w:ascii="Arial" w:eastAsiaTheme="majorEastAsia" w:hAnsi="Arial" w:cs="Arial"/>
      <w:iCs/>
      <w:color w:val="000000" w:themeColor="text1"/>
      <w:sz w:val="20"/>
      <w:szCs w:val="20"/>
      <w:bdr w:val="none" w:sz="0" w:space="0" w:color="auto" w:frame="1"/>
      <w:lang w:eastAsia="es-ES"/>
      <w14:ligatures w14:val="standard"/>
    </w:rPr>
  </w:style>
  <w:style w:type="character" w:styleId="Textoennegrita">
    <w:name w:val="Strong"/>
    <w:basedOn w:val="Fuentedeprrafopredeter"/>
    <w:uiPriority w:val="22"/>
    <w:qFormat/>
    <w:rsid w:val="00BD7634"/>
    <w:rPr>
      <w:b/>
      <w:bCs/>
      <w:color w:val="191919" w:themeColor="text2" w:themeTint="E6"/>
    </w:rPr>
  </w:style>
  <w:style w:type="character" w:styleId="nfasis">
    <w:name w:val="Emphasis"/>
    <w:basedOn w:val="Fuentedeprrafopredeter"/>
    <w:uiPriority w:val="20"/>
    <w:qFormat/>
    <w:rsid w:val="00BD7634"/>
    <w:rPr>
      <w:b w:val="0"/>
      <w:i/>
      <w:iCs/>
      <w:color w:val="000000" w:themeColor="text2"/>
    </w:rPr>
  </w:style>
  <w:style w:type="paragraph" w:styleId="Sinespaciado">
    <w:name w:val="No Spacing"/>
    <w:link w:val="SinespaciadoCar"/>
    <w:uiPriority w:val="1"/>
    <w:qFormat/>
    <w:rsid w:val="00BD7634"/>
  </w:style>
  <w:style w:type="paragraph" w:styleId="Prrafodelista">
    <w:name w:val="List Paragraph"/>
    <w:basedOn w:val="Normal"/>
    <w:link w:val="PrrafodelistaCar"/>
    <w:autoRedefine/>
    <w:uiPriority w:val="34"/>
    <w:qFormat/>
    <w:rsid w:val="002D04FE"/>
    <w:pPr>
      <w:numPr>
        <w:numId w:val="16"/>
      </w:numPr>
    </w:pPr>
    <w:rPr>
      <w:rFonts w:eastAsia="Calibri"/>
    </w:rPr>
  </w:style>
  <w:style w:type="paragraph" w:styleId="Cita">
    <w:name w:val="Quote"/>
    <w:basedOn w:val="Normal"/>
    <w:next w:val="Normal"/>
    <w:link w:val="CitaCar"/>
    <w:uiPriority w:val="29"/>
    <w:qFormat/>
    <w:rsid w:val="00BD7634"/>
    <w:pPr>
      <w:pBdr>
        <w:left w:val="single" w:sz="48" w:space="13" w:color="DDDDDD" w:themeColor="accent1"/>
      </w:pBdr>
    </w:pPr>
    <w:rPr>
      <w:rFonts w:asciiTheme="majorHAnsi" w:hAnsiTheme="majorHAnsi"/>
      <w:b/>
      <w:i/>
      <w:iCs/>
      <w:color w:val="DDDDDD" w:themeColor="accent1"/>
    </w:rPr>
  </w:style>
  <w:style w:type="character" w:customStyle="1" w:styleId="CitaCar">
    <w:name w:val="Cita Car"/>
    <w:basedOn w:val="Fuentedeprrafopredeter"/>
    <w:link w:val="Cita"/>
    <w:uiPriority w:val="29"/>
    <w:rsid w:val="00BD7634"/>
    <w:rPr>
      <w:rFonts w:asciiTheme="majorHAnsi" w:eastAsiaTheme="minorEastAsia" w:hAnsiTheme="majorHAnsi"/>
      <w:b/>
      <w:i/>
      <w:iCs/>
      <w:color w:val="DDDDDD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634"/>
    <w:pPr>
      <w:pBdr>
        <w:left w:val="single" w:sz="48" w:space="13" w:color="B2B2B2" w:themeColor="accent2"/>
      </w:pBdr>
      <w:spacing w:line="300" w:lineRule="auto"/>
    </w:pPr>
    <w:rPr>
      <w:b/>
      <w:bCs/>
      <w:i/>
      <w:iCs/>
      <w:color w:val="B2B2B2" w:themeColor="accent2"/>
      <w:sz w:val="26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634"/>
    <w:rPr>
      <w:rFonts w:eastAsiaTheme="minorEastAsia"/>
      <w:b/>
      <w:bCs/>
      <w:i/>
      <w:iCs/>
      <w:color w:val="B2B2B2" w:themeColor="accent2"/>
      <w:sz w:val="26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sid w:val="00BD7634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2D04FE"/>
    <w:rPr>
      <w:rFonts w:asciiTheme="majorHAnsi" w:hAnsiTheme="majorHAnsi"/>
      <w:b/>
      <w:bCs/>
      <w:i w:val="0"/>
      <w:iCs/>
      <w:color w:val="000000" w:themeColor="text2"/>
      <w:sz w:val="20"/>
    </w:rPr>
  </w:style>
  <w:style w:type="character" w:styleId="Referenciasutil">
    <w:name w:val="Subtle Reference"/>
    <w:basedOn w:val="Fuentedeprrafopredeter"/>
    <w:uiPriority w:val="31"/>
    <w:qFormat/>
    <w:rsid w:val="00BD7634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BD7634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BD7634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D7634"/>
    <w:pPr>
      <w:spacing w:before="480" w:line="264" w:lineRule="auto"/>
      <w:outlineLvl w:val="9"/>
    </w:pPr>
    <w:rPr>
      <w:b w:val="0"/>
    </w:rPr>
  </w:style>
  <w:style w:type="paragraph" w:customStyle="1" w:styleId="PersonalName">
    <w:name w:val="Personal Name"/>
    <w:basedOn w:val="Ttulo"/>
    <w:qFormat/>
    <w:rsid w:val="00BD7634"/>
    <w:rPr>
      <w:b w:val="0"/>
      <w:caps/>
      <w:color w:val="000000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7634"/>
  </w:style>
  <w:style w:type="paragraph" w:customStyle="1" w:styleId="Estilo1">
    <w:name w:val="Estilo1"/>
    <w:basedOn w:val="Normal"/>
    <w:next w:val="Ttulo2"/>
    <w:autoRedefine/>
    <w:qFormat/>
    <w:rsid w:val="00340C5F"/>
    <w:rPr>
      <w:rFonts w:asciiTheme="majorHAnsi" w:hAnsiTheme="majorHAnsi" w:cstheme="minorHAnsi"/>
      <w:b/>
    </w:rPr>
  </w:style>
  <w:style w:type="paragraph" w:styleId="Encabezado">
    <w:name w:val="header"/>
    <w:basedOn w:val="Normal"/>
    <w:link w:val="EncabezadoCar"/>
    <w:autoRedefine/>
    <w:qFormat/>
    <w:rsid w:val="00295F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95F35"/>
    <w:rPr>
      <w:rFonts w:ascii="Arial" w:eastAsia="Times New Roman" w:hAnsi="Arial" w:cs="Times New Roman"/>
      <w:szCs w:val="24"/>
      <w:lang w:val="ca-ES" w:eastAsia="zh-CN"/>
    </w:rPr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372992"/>
    <w:pPr>
      <w:spacing w:before="120" w:after="120"/>
    </w:pPr>
    <w:rPr>
      <w:sz w:val="18"/>
      <w:szCs w:val="20"/>
      <w:lang w:val="ca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72992"/>
    <w:rPr>
      <w:rFonts w:ascii="Arial" w:hAnsi="Arial" w:cs="Times New Roman"/>
      <w:sz w:val="18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qFormat/>
    <w:rsid w:val="008A546B"/>
    <w:rPr>
      <w:rFonts w:ascii="Arial" w:hAnsi="Arial"/>
      <w:color w:val="0070C0"/>
      <w:sz w:val="2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40C5F"/>
    <w:rPr>
      <w:rFonts w:asciiTheme="majorHAnsi" w:hAnsiTheme="majorHAnsi"/>
      <w:color w:val="C00000"/>
      <w:sz w:val="22"/>
      <w:u w:val="single"/>
    </w:rPr>
  </w:style>
  <w:style w:type="paragraph" w:styleId="Listaconvietas">
    <w:name w:val="List Bullet"/>
    <w:basedOn w:val="Normal"/>
    <w:autoRedefine/>
    <w:qFormat/>
    <w:rsid w:val="00BA6459"/>
    <w:pPr>
      <w:numPr>
        <w:numId w:val="15"/>
      </w:numPr>
      <w:contextualSpacing/>
    </w:pPr>
    <w:rPr>
      <w:lang w:val="ca-ES"/>
    </w:rPr>
  </w:style>
  <w:style w:type="paragraph" w:styleId="Lista">
    <w:name w:val="List"/>
    <w:basedOn w:val="Normal"/>
    <w:autoRedefine/>
    <w:qFormat/>
    <w:rsid w:val="00735930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5B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B5A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A55"/>
    <w:rPr>
      <w:rFonts w:ascii="Arial" w:hAnsi="Arial" w:cs="Times New Roman"/>
      <w:sz w:val="18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rsid w:val="005F58C7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746733"/>
    <w:pPr>
      <w:widowControl w:val="0"/>
    </w:pPr>
    <w:rPr>
      <w:rFonts w:ascii="Consolas" w:eastAsia="Arial MT" w:hAnsi="Consolas" w:cs="Consolas"/>
      <w:sz w:val="21"/>
      <w:szCs w:val="21"/>
      <w:lang w:val="ca-ES"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46733"/>
    <w:rPr>
      <w:rFonts w:ascii="Consolas" w:eastAsia="Arial MT" w:hAnsi="Consolas" w:cs="Consolas"/>
      <w:sz w:val="21"/>
      <w:szCs w:val="21"/>
      <w:lang w:val="ca-ES" w:eastAsia="ca-ES"/>
    </w:rPr>
  </w:style>
  <w:style w:type="character" w:styleId="Nmerodepgina">
    <w:name w:val="page number"/>
    <w:basedOn w:val="Fuentedeprrafopredeter"/>
    <w:uiPriority w:val="99"/>
    <w:semiHidden/>
    <w:unhideWhenUsed/>
    <w:rsid w:val="00E070F9"/>
  </w:style>
  <w:style w:type="character" w:customStyle="1" w:styleId="espaientretaules">
    <w:name w:val="espai entre taules"/>
    <w:basedOn w:val="Fuentedeprrafopredeter"/>
    <w:uiPriority w:val="1"/>
    <w:qFormat/>
    <w:rsid w:val="00D049B6"/>
    <w:rPr>
      <w:rFonts w:asciiTheme="majorHAnsi" w:hAnsiTheme="majorHAnsi"/>
      <w:sz w:val="1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049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049B6"/>
    <w:rPr>
      <w:rFonts w:ascii="Arial" w:hAnsi="Arial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E1576"/>
    <w:rPr>
      <w:rFonts w:ascii="Arial" w:eastAsia="Calibri" w:hAnsi="Arial" w:cs="Times New Roman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utadania.guixols.cat/tramit/Notificacio-per-mitjans-electronics_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utadania.guixols.cat/dp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FE2866-66CD-4D08-B2A0-9BD0AB83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genèrica</vt:lpstr>
    </vt:vector>
  </TitlesOfParts>
  <Manager>Ajuntament de Sant Feliu de Llobregat</Manager>
  <Company>Ajuntament de Sant Feliu de Llobregat</Company>
  <LinksUpToDate>false</LinksUpToDate>
  <CharactersWithSpaces>2946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genèrica</dc:title>
  <dc:subject/>
  <dc:creator>Ajuntament de Sant Feliu de Llobregat</dc:creator>
  <cp:keywords/>
  <dc:description/>
  <cp:lastModifiedBy>Manoli Martin</cp:lastModifiedBy>
  <cp:revision>4</cp:revision>
  <dcterms:created xsi:type="dcterms:W3CDTF">2026-03-11T10:45:00Z</dcterms:created>
  <dcterms:modified xsi:type="dcterms:W3CDTF">2026-03-11T10:46:00Z</dcterms:modified>
  <cp:category/>
</cp:coreProperties>
</file>